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15" w:rsidRPr="00FB5315" w:rsidRDefault="00FB5315" w:rsidP="00FB5315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FB5315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FB5315">
        <w:rPr>
          <w:rFonts w:ascii="Simsun" w:eastAsia="宋体" w:hAnsi="Simsun" w:cs="宋体"/>
          <w:color w:val="000000"/>
          <w:kern w:val="0"/>
          <w:sz w:val="24"/>
          <w:szCs w:val="24"/>
        </w:rPr>
        <w:t>台化出光聚碳酸酯</w:t>
      </w:r>
      <w:r w:rsidRPr="00FB5315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FB5315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TARFLON  PC (Polycarbonate) general properties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893"/>
        <w:gridCol w:w="1589"/>
        <w:gridCol w:w="1692"/>
      </w:tblGrid>
      <w:tr w:rsidR="00FB5315" w:rsidRPr="00FB5315" w:rsidTr="00FB5315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#</w:t>
            </w:r>
            <w:r w:rsidRPr="00FB531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１９００</w:t>
            </w:r>
          </w:p>
        </w:tc>
      </w:tr>
      <w:tr w:rsidR="00FB5315" w:rsidRPr="00FB5315" w:rsidTr="00FB5315">
        <w:trPr>
          <w:trHeight w:val="51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物理性質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Physical Properties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密度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Density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ISO1183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kg/m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FB5315" w:rsidRPr="00FB5315" w:rsidTr="00FB5315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Rate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(300</w:t>
            </w:r>
            <w:r w:rsidRPr="00FB531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B53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1.2kg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ISO1133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cm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/10 min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19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吸水率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Water adsorpton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62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0.23</w:t>
            </w:r>
          </w:p>
        </w:tc>
      </w:tr>
      <w:tr w:rsidR="00FB5315" w:rsidRPr="00FB5315" w:rsidTr="00FB5315">
        <w:trPr>
          <w:trHeight w:val="54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機械性質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Mechanical Properties</w:t>
            </w:r>
          </w:p>
        </w:tc>
      </w:tr>
      <w:tr w:rsidR="00FB5315" w:rsidRPr="00FB5315" w:rsidTr="00FB5315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stress at Yield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FB5315" w:rsidRPr="00FB5315" w:rsidTr="00FB5315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斷張強度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Tensile stress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FB5315" w:rsidRPr="00FB5315" w:rsidTr="00FB5315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張率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Nominal tensile strain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張力模數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Modulus of elasticity in tensile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2000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Flexural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FB5315" w:rsidRPr="00FB5315" w:rsidTr="00FB5315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 of elasticity in flexure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2300</w:t>
            </w:r>
          </w:p>
        </w:tc>
      </w:tr>
      <w:tr w:rsidR="00FB5315" w:rsidRPr="00FB5315" w:rsidTr="00FB5315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Charpy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Charpy impact strength(1eA)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179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kJ/m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70</w:t>
            </w:r>
          </w:p>
        </w:tc>
      </w:tr>
      <w:tr w:rsidR="00FB5315" w:rsidRPr="00FB5315" w:rsidTr="00FB5315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洛氏硬度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2039-2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R, M-scale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R120, M50</w:t>
            </w:r>
          </w:p>
        </w:tc>
      </w:tr>
      <w:tr w:rsidR="00FB5315" w:rsidRPr="00FB5315" w:rsidTr="00FB5315">
        <w:trPr>
          <w:trHeight w:val="60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熱學性質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Thermal Properties</w:t>
            </w:r>
          </w:p>
        </w:tc>
      </w:tr>
      <w:tr w:rsidR="00FB5315" w:rsidRPr="00FB5315" w:rsidTr="00FB5315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HDT 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 temperature under load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(18.6 kg/cm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) (1.8Mpa)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75-1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FB5315" w:rsidRPr="00FB5315" w:rsidTr="00FB5315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成型收縮率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 Shrinkage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ASTM D 955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線膨脹係數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Linear expansion factor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ASTM D 696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cm/cm/</w:t>
            </w:r>
            <w:r w:rsidRPr="00FB531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-5</w:t>
            </w:r>
          </w:p>
        </w:tc>
      </w:tr>
      <w:tr w:rsidR="00FB5315" w:rsidRPr="00FB5315" w:rsidTr="00FB5315">
        <w:trPr>
          <w:trHeight w:val="57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lastRenderedPageBreak/>
              <w:t>電氣性質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Electrical Properties</w:t>
            </w:r>
          </w:p>
        </w:tc>
      </w:tr>
      <w:tr w:rsidR="00FB5315" w:rsidRPr="00FB5315" w:rsidTr="00FB5315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絕緣強度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(1.0 mmt)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IEC60243-1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MV/m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</w:tc>
      </w:tr>
      <w:tr w:rsidR="00FB5315" w:rsidRPr="00FB5315" w:rsidTr="00FB5315">
        <w:trPr>
          <w:trHeight w:val="3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體積固有阻抗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Volume resistivity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IEC60093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Ohm × 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&gt; 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16</w:t>
            </w:r>
          </w:p>
        </w:tc>
      </w:tr>
      <w:tr w:rsidR="00FB5315" w:rsidRPr="00FB5315" w:rsidTr="00FB5315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constant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2.91</w:t>
            </w:r>
          </w:p>
        </w:tc>
      </w:tr>
      <w:tr w:rsidR="00FB5315" w:rsidRPr="00FB5315" w:rsidTr="00FB5315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FB5315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2.85</w:t>
            </w:r>
          </w:p>
        </w:tc>
      </w:tr>
      <w:tr w:rsidR="00FB5315" w:rsidRPr="00FB5315" w:rsidTr="00FB5315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6.6 × 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-4</w:t>
            </w:r>
          </w:p>
        </w:tc>
      </w:tr>
      <w:tr w:rsidR="00FB5315" w:rsidRPr="00FB5315" w:rsidTr="00FB5315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FB5315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9.2</w:t>
            </w: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-3</w:t>
            </w:r>
          </w:p>
        </w:tc>
      </w:tr>
      <w:tr w:rsidR="00FB5315" w:rsidRPr="00FB5315" w:rsidTr="00FB5315">
        <w:trPr>
          <w:trHeight w:val="3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耐電弧性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Arc resistance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ASTM D 495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sec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光學性質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Optical Properties</w:t>
            </w:r>
          </w:p>
        </w:tc>
      </w:tr>
      <w:tr w:rsidR="00FB5315" w:rsidRPr="00FB5315" w:rsidTr="00FB5315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折射率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Refractive index (nD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25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ASTM D542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1.585</w:t>
            </w:r>
          </w:p>
        </w:tc>
      </w:tr>
      <w:tr w:rsidR="00FB5315" w:rsidRPr="00FB5315" w:rsidTr="00FB5315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透光率</w:t>
            </w:r>
          </w:p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Light transmittance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ISO 13468-1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85~89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  Flammability</w:t>
            </w:r>
          </w:p>
        </w:tc>
      </w:tr>
      <w:tr w:rsidR="00FB5315" w:rsidRPr="00FB5315" w:rsidTr="00FB5315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Flammability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E238753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V-2 (0.36mm)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V-2 (1.8mm)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HB (1.9mm)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HB (3.0mm)</w:t>
            </w:r>
          </w:p>
          <w:p w:rsidR="00FB5315" w:rsidRPr="00FB5315" w:rsidRDefault="00FB5315" w:rsidP="00FB5315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B5315">
              <w:rPr>
                <w:rFonts w:ascii="Simsun" w:eastAsia="宋体" w:hAnsi="Simsun" w:cs="宋体"/>
                <w:kern w:val="0"/>
                <w:sz w:val="20"/>
                <w:szCs w:val="20"/>
              </w:rPr>
              <w:t>HB (6.0mm)</w:t>
            </w:r>
          </w:p>
        </w:tc>
      </w:tr>
    </w:tbl>
    <w:p w:rsidR="00FB5315" w:rsidRPr="00FB5315" w:rsidRDefault="00FB5315" w:rsidP="00FB531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ISO</w:t>
      </w: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及</w:t>
      </w: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B5315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FC00B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B8" w:rsidRDefault="00FC00B8" w:rsidP="00952C5C">
      <w:r>
        <w:separator/>
      </w:r>
    </w:p>
  </w:endnote>
  <w:endnote w:type="continuationSeparator" w:id="1">
    <w:p w:rsidR="00FC00B8" w:rsidRDefault="00FC00B8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B8" w:rsidRDefault="00FC00B8" w:rsidP="00952C5C">
      <w:r>
        <w:separator/>
      </w:r>
    </w:p>
  </w:footnote>
  <w:footnote w:type="continuationSeparator" w:id="1">
    <w:p w:rsidR="00FC00B8" w:rsidRDefault="00FC00B8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16F93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2016-04-25T01:48:00Z</dcterms:created>
  <dcterms:modified xsi:type="dcterms:W3CDTF">2016-04-25T01:48:00Z</dcterms:modified>
</cp:coreProperties>
</file>